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6DE2" w14:textId="48FFE90D" w:rsidR="00D606FE" w:rsidRPr="00CD66F9" w:rsidRDefault="005E0A20" w:rsidP="00CD66F9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</w:t>
      </w:r>
      <w:r w:rsidR="006171C0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 xml:space="preserve"> </w:t>
      </w:r>
      <w:r w:rsidR="006171C0">
        <w:rPr>
          <w:rFonts w:ascii="Arial Narrow" w:hAnsi="Arial Narrow"/>
          <w:sz w:val="36"/>
          <w:szCs w:val="36"/>
        </w:rPr>
        <w:t xml:space="preserve"> </w:t>
      </w:r>
      <w:r w:rsidR="00EC294B" w:rsidRPr="00CD66F9">
        <w:rPr>
          <w:rFonts w:ascii="Arial Narrow" w:hAnsi="Arial Narrow"/>
          <w:sz w:val="36"/>
          <w:szCs w:val="36"/>
        </w:rPr>
        <w:t>Moving to great essay writing!</w:t>
      </w:r>
      <w:r w:rsidR="00C251F1">
        <w:rPr>
          <w:rFonts w:ascii="Arial Narrow" w:hAnsi="Arial Narrow"/>
          <w:sz w:val="36"/>
          <w:szCs w:val="36"/>
        </w:rPr>
        <w:t xml:space="preserve">                        </w:t>
      </w:r>
      <w:r w:rsidR="00C251F1">
        <w:rPr>
          <w:rFonts w:ascii="Arial Narrow" w:hAnsi="Arial Narrow"/>
          <w:noProof/>
          <w:sz w:val="36"/>
          <w:szCs w:val="36"/>
        </w:rPr>
        <w:drawing>
          <wp:inline distT="0" distB="0" distL="0" distR="0" wp14:anchorId="73C8B8D6" wp14:editId="6EDA9FDE">
            <wp:extent cx="801661" cy="563880"/>
            <wp:effectExtent l="19050" t="38100" r="1778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536">
                      <a:off x="0" y="0"/>
                      <a:ext cx="806883" cy="56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36F6" w14:textId="268258CE" w:rsidR="00420B04" w:rsidRPr="00CD66F9" w:rsidRDefault="00420B04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880"/>
        <w:gridCol w:w="2160"/>
        <w:gridCol w:w="1885"/>
      </w:tblGrid>
      <w:tr w:rsidR="00420B04" w:rsidRPr="00CD66F9" w14:paraId="43167F0E" w14:textId="77777777" w:rsidTr="005E0A20">
        <w:trPr>
          <w:trHeight w:val="179"/>
        </w:trPr>
        <w:tc>
          <w:tcPr>
            <w:tcW w:w="2425" w:type="dxa"/>
            <w:shd w:val="clear" w:color="auto" w:fill="CCECFF"/>
          </w:tcPr>
          <w:p w14:paraId="0B679EF4" w14:textId="08360025" w:rsidR="00420B04" w:rsidRPr="00CD66F9" w:rsidRDefault="00420B04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Criteria</w:t>
            </w:r>
          </w:p>
        </w:tc>
        <w:tc>
          <w:tcPr>
            <w:tcW w:w="2880" w:type="dxa"/>
            <w:shd w:val="clear" w:color="auto" w:fill="FFFFCC"/>
          </w:tcPr>
          <w:p w14:paraId="337CC7E8" w14:textId="77777777" w:rsidR="00CD66F9" w:rsidRDefault="00CD66F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149BC2D" w14:textId="798D0EC6" w:rsidR="00420B04" w:rsidRPr="00CD66F9" w:rsidRDefault="00420B04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Awesome!</w:t>
            </w:r>
          </w:p>
        </w:tc>
        <w:tc>
          <w:tcPr>
            <w:tcW w:w="2160" w:type="dxa"/>
            <w:shd w:val="clear" w:color="auto" w:fill="FFFFCC"/>
          </w:tcPr>
          <w:p w14:paraId="0E1D4552" w14:textId="77777777" w:rsidR="00CD66F9" w:rsidRDefault="00CD66F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4C4D368" w14:textId="550DD124" w:rsidR="00420B04" w:rsidRPr="00CD66F9" w:rsidRDefault="00420B04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Good!</w:t>
            </w:r>
          </w:p>
        </w:tc>
        <w:tc>
          <w:tcPr>
            <w:tcW w:w="1885" w:type="dxa"/>
            <w:shd w:val="clear" w:color="auto" w:fill="FFFFCC"/>
          </w:tcPr>
          <w:p w14:paraId="56BBC052" w14:textId="77777777" w:rsidR="00CD66F9" w:rsidRDefault="00CD66F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7579965" w14:textId="13F91C34" w:rsidR="00420B04" w:rsidRDefault="00420B04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Let’s talk!</w:t>
            </w:r>
          </w:p>
          <w:p w14:paraId="01CEE753" w14:textId="77777777" w:rsidR="00CD66F9" w:rsidRDefault="00CD66F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EEF414" w14:textId="56A48D55" w:rsidR="00CD66F9" w:rsidRPr="00CD66F9" w:rsidRDefault="00CD66F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20B04" w:rsidRPr="00CD66F9" w14:paraId="3ACA66A5" w14:textId="77777777" w:rsidTr="005E0A20">
        <w:tc>
          <w:tcPr>
            <w:tcW w:w="2425" w:type="dxa"/>
            <w:shd w:val="clear" w:color="auto" w:fill="CCECFF"/>
          </w:tcPr>
          <w:p w14:paraId="2E3845A6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115031E" w14:textId="0742F186" w:rsidR="00420B04" w:rsidRPr="005E0A20" w:rsidRDefault="00420B04">
            <w:pPr>
              <w:rPr>
                <w:rFonts w:ascii="Arial Narrow" w:hAnsi="Arial Narrow"/>
                <w:sz w:val="24"/>
                <w:szCs w:val="24"/>
              </w:rPr>
            </w:pPr>
            <w:r w:rsidRPr="005E0A20">
              <w:rPr>
                <w:rFonts w:ascii="Arial Narrow" w:hAnsi="Arial Narrow"/>
                <w:sz w:val="24"/>
                <w:szCs w:val="24"/>
              </w:rPr>
              <w:t>Introduction connects with the question asked</w:t>
            </w:r>
          </w:p>
        </w:tc>
        <w:tc>
          <w:tcPr>
            <w:tcW w:w="2880" w:type="dxa"/>
          </w:tcPr>
          <w:p w14:paraId="4D4B7AB7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83C33B7" w14:textId="65461975" w:rsidR="00420B04" w:rsidRDefault="00420B04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 xml:space="preserve">The introduction includes words from the prompt question, </w:t>
            </w:r>
            <w:proofErr w:type="gramStart"/>
            <w:r w:rsidRPr="00CD66F9">
              <w:rPr>
                <w:rFonts w:ascii="Arial Narrow" w:hAnsi="Arial Narrow"/>
                <w:sz w:val="24"/>
                <w:szCs w:val="24"/>
              </w:rPr>
              <w:t>and also</w:t>
            </w:r>
            <w:proofErr w:type="gramEnd"/>
            <w:r w:rsidRPr="00CD66F9">
              <w:rPr>
                <w:rFonts w:ascii="Arial Narrow" w:hAnsi="Arial Narrow"/>
                <w:sz w:val="24"/>
                <w:szCs w:val="24"/>
              </w:rPr>
              <w:t xml:space="preserve"> adds the writer’s idea(s)</w:t>
            </w:r>
          </w:p>
          <w:p w14:paraId="2E25773B" w14:textId="33A69202" w:rsidR="00CD66F9" w:rsidRPr="00CD66F9" w:rsidRDefault="00CD66F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39D60C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E5BEA66" w14:textId="63AF96D2" w:rsidR="00420B04" w:rsidRPr="00CD66F9" w:rsidRDefault="00420B04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The introduction includes words from the prompt</w:t>
            </w:r>
          </w:p>
        </w:tc>
        <w:tc>
          <w:tcPr>
            <w:tcW w:w="1885" w:type="dxa"/>
          </w:tcPr>
          <w:p w14:paraId="193B0126" w14:textId="07A7D444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73C2E55" w14:textId="039AAF0B" w:rsidR="00420B04" w:rsidRPr="00CD66F9" w:rsidRDefault="007E06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Please connect t</w:t>
            </w:r>
            <w:r w:rsidR="00420B04" w:rsidRPr="00CD66F9">
              <w:rPr>
                <w:rFonts w:ascii="Arial Narrow" w:hAnsi="Arial Narrow"/>
                <w:sz w:val="24"/>
                <w:szCs w:val="24"/>
              </w:rPr>
              <w:t>he first sentence with the prompt question</w:t>
            </w:r>
          </w:p>
        </w:tc>
      </w:tr>
      <w:tr w:rsidR="00420B04" w:rsidRPr="00CD66F9" w14:paraId="15B50147" w14:textId="77777777" w:rsidTr="005E0A20">
        <w:tc>
          <w:tcPr>
            <w:tcW w:w="2425" w:type="dxa"/>
            <w:shd w:val="clear" w:color="auto" w:fill="CCECFF"/>
          </w:tcPr>
          <w:p w14:paraId="5CD651E9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86C6F9" w14:textId="77777777" w:rsidR="00420B04" w:rsidRDefault="00EC294B">
            <w:pPr>
              <w:rPr>
                <w:rFonts w:ascii="Arial Narrow" w:hAnsi="Arial Narrow"/>
                <w:sz w:val="24"/>
                <w:szCs w:val="24"/>
              </w:rPr>
            </w:pPr>
            <w:r w:rsidRPr="005E0A20">
              <w:rPr>
                <w:rFonts w:ascii="Arial Narrow" w:hAnsi="Arial Narrow"/>
                <w:sz w:val="24"/>
                <w:szCs w:val="24"/>
              </w:rPr>
              <w:t>Essay central idea controls the writing</w:t>
            </w:r>
            <w:r w:rsidR="005E0A20" w:rsidRPr="005E0A20">
              <w:rPr>
                <w:rFonts w:ascii="Arial Narrow" w:hAnsi="Arial Narrow"/>
                <w:sz w:val="24"/>
                <w:szCs w:val="24"/>
              </w:rPr>
              <w:t>’s</w:t>
            </w:r>
            <w:r w:rsidRPr="005E0A2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E0A20" w:rsidRPr="005E0A20">
              <w:rPr>
                <w:rFonts w:ascii="Arial Narrow" w:hAnsi="Arial Narrow"/>
                <w:sz w:val="24"/>
                <w:szCs w:val="24"/>
              </w:rPr>
              <w:t xml:space="preserve">main </w:t>
            </w:r>
            <w:r w:rsidRPr="005E0A20">
              <w:rPr>
                <w:rFonts w:ascii="Arial Narrow" w:hAnsi="Arial Narrow"/>
                <w:sz w:val="24"/>
                <w:szCs w:val="24"/>
              </w:rPr>
              <w:t>point</w:t>
            </w:r>
          </w:p>
          <w:p w14:paraId="01D093C6" w14:textId="25114B69" w:rsidR="007E0615" w:rsidRPr="005E0A20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51F77AC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9C1BF83" w14:textId="70B68529" w:rsidR="00420B04" w:rsidRPr="00CD66F9" w:rsidRDefault="008E3A68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The essay controlling idea is insightful and original</w:t>
            </w:r>
          </w:p>
        </w:tc>
        <w:tc>
          <w:tcPr>
            <w:tcW w:w="2160" w:type="dxa"/>
          </w:tcPr>
          <w:p w14:paraId="5B266B35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8DCE15A" w14:textId="433ECC0A" w:rsidR="00420B04" w:rsidRPr="00CD66F9" w:rsidRDefault="008E3A68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Has a controlling idea</w:t>
            </w:r>
          </w:p>
        </w:tc>
        <w:tc>
          <w:tcPr>
            <w:tcW w:w="1885" w:type="dxa"/>
          </w:tcPr>
          <w:p w14:paraId="5ED326C1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CBE2598" w14:textId="6CF48674" w:rsidR="00420B04" w:rsidRPr="00CD66F9" w:rsidRDefault="007E06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What is your</w:t>
            </w:r>
            <w:r w:rsidR="00EC294B" w:rsidRPr="00CD66F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main </w:t>
            </w:r>
            <w:r w:rsidR="00EC294B" w:rsidRPr="00CD66F9">
              <w:rPr>
                <w:rFonts w:ascii="Arial Narrow" w:hAnsi="Arial Narrow"/>
                <w:sz w:val="24"/>
                <w:szCs w:val="24"/>
              </w:rPr>
              <w:t>controlling idea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</w:p>
        </w:tc>
      </w:tr>
      <w:tr w:rsidR="00420B04" w:rsidRPr="00CD66F9" w14:paraId="2AF825ED" w14:textId="77777777" w:rsidTr="005E0A20">
        <w:tc>
          <w:tcPr>
            <w:tcW w:w="2425" w:type="dxa"/>
            <w:shd w:val="clear" w:color="auto" w:fill="CCECFF"/>
          </w:tcPr>
          <w:p w14:paraId="67C8FBE6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B8AA3EE" w14:textId="24749CDE" w:rsidR="00420B04" w:rsidRDefault="00EC294B">
            <w:pPr>
              <w:rPr>
                <w:rFonts w:ascii="Arial Narrow" w:hAnsi="Arial Narrow"/>
                <w:sz w:val="24"/>
                <w:szCs w:val="24"/>
              </w:rPr>
            </w:pPr>
            <w:r w:rsidRPr="005E0A20">
              <w:rPr>
                <w:rFonts w:ascii="Arial Narrow" w:hAnsi="Arial Narrow"/>
                <w:sz w:val="24"/>
                <w:szCs w:val="24"/>
              </w:rPr>
              <w:t>Text evidence from both readings support</w:t>
            </w:r>
            <w:r w:rsidR="007E0615">
              <w:rPr>
                <w:rFonts w:ascii="Arial Narrow" w:hAnsi="Arial Narrow"/>
                <w:sz w:val="24"/>
                <w:szCs w:val="24"/>
              </w:rPr>
              <w:t>s</w:t>
            </w:r>
            <w:r w:rsidRPr="005E0A20">
              <w:rPr>
                <w:rFonts w:ascii="Arial Narrow" w:hAnsi="Arial Narrow"/>
                <w:sz w:val="24"/>
                <w:szCs w:val="24"/>
              </w:rPr>
              <w:t xml:space="preserve"> the essay central idea</w:t>
            </w:r>
          </w:p>
          <w:p w14:paraId="5BFEB817" w14:textId="6498232F" w:rsidR="007E0615" w:rsidRPr="005E0A20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CF81BA0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5E92624" w14:textId="28B2C339" w:rsidR="00420B04" w:rsidRPr="00CD66F9" w:rsidRDefault="008E3A68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 xml:space="preserve">Original transitional phrases are used to link ideas </w:t>
            </w:r>
          </w:p>
        </w:tc>
        <w:tc>
          <w:tcPr>
            <w:tcW w:w="2160" w:type="dxa"/>
          </w:tcPr>
          <w:p w14:paraId="50F9745F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C692079" w14:textId="0548B2A1" w:rsidR="00420B04" w:rsidRPr="00CD66F9" w:rsidRDefault="008E3A68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Has a few transitions that are common connecting words</w:t>
            </w:r>
          </w:p>
        </w:tc>
        <w:tc>
          <w:tcPr>
            <w:tcW w:w="1885" w:type="dxa"/>
          </w:tcPr>
          <w:p w14:paraId="46CBDCCD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80FA34B" w14:textId="1FB69B7F" w:rsidR="00420B04" w:rsidRPr="00CD66F9" w:rsidRDefault="007E06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Please add more</w:t>
            </w:r>
            <w:r w:rsidR="00EC294B" w:rsidRPr="00CD66F9">
              <w:rPr>
                <w:rFonts w:ascii="Arial Narrow" w:hAnsi="Arial Narrow"/>
                <w:sz w:val="24"/>
                <w:szCs w:val="24"/>
              </w:rPr>
              <w:t xml:space="preserve"> text evidence</w:t>
            </w:r>
          </w:p>
        </w:tc>
      </w:tr>
      <w:tr w:rsidR="00420B04" w:rsidRPr="00CD66F9" w14:paraId="116C5186" w14:textId="77777777" w:rsidTr="005E0A20">
        <w:tc>
          <w:tcPr>
            <w:tcW w:w="2425" w:type="dxa"/>
            <w:shd w:val="clear" w:color="auto" w:fill="CCECFF"/>
          </w:tcPr>
          <w:p w14:paraId="0C84792F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CD3B8FC" w14:textId="048C1168" w:rsidR="00420B04" w:rsidRPr="005E0A20" w:rsidRDefault="00EC294B">
            <w:pPr>
              <w:rPr>
                <w:rFonts w:ascii="Arial Narrow" w:hAnsi="Arial Narrow"/>
                <w:sz w:val="24"/>
                <w:szCs w:val="24"/>
              </w:rPr>
            </w:pPr>
            <w:r w:rsidRPr="005E0A20">
              <w:rPr>
                <w:rFonts w:ascii="Arial Narrow" w:hAnsi="Arial Narrow"/>
                <w:sz w:val="24"/>
                <w:szCs w:val="24"/>
              </w:rPr>
              <w:t>Transitional words are appropriate and not common</w:t>
            </w:r>
          </w:p>
        </w:tc>
        <w:tc>
          <w:tcPr>
            <w:tcW w:w="2880" w:type="dxa"/>
          </w:tcPr>
          <w:p w14:paraId="2FA6D71F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5AE1B20" w14:textId="15E28F79" w:rsidR="00420B04" w:rsidRDefault="008E3A68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Transitional words and phrases nicely connect paragraphs and sentences and are unique</w:t>
            </w:r>
          </w:p>
          <w:p w14:paraId="316C64C1" w14:textId="5898B6EA" w:rsidR="00CD66F9" w:rsidRPr="00CD66F9" w:rsidRDefault="00CD66F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7BF19A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6620559" w14:textId="2E9782A6" w:rsidR="00420B04" w:rsidRPr="00CD66F9" w:rsidRDefault="008E3A68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Transitions are present</w:t>
            </w:r>
          </w:p>
        </w:tc>
        <w:tc>
          <w:tcPr>
            <w:tcW w:w="1885" w:type="dxa"/>
          </w:tcPr>
          <w:p w14:paraId="62A77EA4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73FAE1" w14:textId="662F0B38" w:rsidR="00420B04" w:rsidRPr="00CD66F9" w:rsidRDefault="007E06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Add</w:t>
            </w:r>
            <w:r w:rsidR="00EC294B" w:rsidRPr="00CD66F9">
              <w:rPr>
                <w:rFonts w:ascii="Arial Narrow" w:hAnsi="Arial Narrow"/>
                <w:sz w:val="24"/>
                <w:szCs w:val="24"/>
              </w:rPr>
              <w:t xml:space="preserve"> transitional words or phrases</w:t>
            </w:r>
          </w:p>
        </w:tc>
      </w:tr>
      <w:tr w:rsidR="0088373D" w:rsidRPr="00CD66F9" w14:paraId="44EF4E98" w14:textId="77777777" w:rsidTr="005E0A20">
        <w:tc>
          <w:tcPr>
            <w:tcW w:w="2425" w:type="dxa"/>
            <w:shd w:val="clear" w:color="auto" w:fill="CCECFF"/>
          </w:tcPr>
          <w:p w14:paraId="29337708" w14:textId="77777777" w:rsidR="0088373D" w:rsidRDefault="0088373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1AE40A2" w14:textId="14F2299F" w:rsidR="0088373D" w:rsidRDefault="008837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Precise words</w:t>
            </w:r>
          </w:p>
          <w:p w14:paraId="6AF485E4" w14:textId="3B1076E7" w:rsidR="0088373D" w:rsidRDefault="008837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00655F5" w14:textId="77777777" w:rsidR="0088373D" w:rsidRDefault="0088373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1C16CD2" w14:textId="50628E9F" w:rsidR="0088373D" w:rsidRDefault="008837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Concrete and precise, fresh new striking words used</w:t>
            </w:r>
          </w:p>
        </w:tc>
        <w:tc>
          <w:tcPr>
            <w:tcW w:w="2160" w:type="dxa"/>
          </w:tcPr>
          <w:p w14:paraId="65F1AA13" w14:textId="77777777" w:rsidR="0088373D" w:rsidRDefault="0088373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4788AD5" w14:textId="57A69F46" w:rsidR="0088373D" w:rsidRDefault="008837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Some concrete words</w:t>
            </w:r>
          </w:p>
        </w:tc>
        <w:tc>
          <w:tcPr>
            <w:tcW w:w="1885" w:type="dxa"/>
          </w:tcPr>
          <w:p w14:paraId="2FAB0A5A" w14:textId="77777777" w:rsidR="0088373D" w:rsidRDefault="0088373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F72DF5B" w14:textId="066A1B6E" w:rsidR="0088373D" w:rsidRDefault="0088373D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</w:rPr>
              <w:t>Please add concrete words</w:t>
            </w:r>
          </w:p>
        </w:tc>
      </w:tr>
      <w:tr w:rsidR="00420B04" w:rsidRPr="00CD66F9" w14:paraId="3227D892" w14:textId="77777777" w:rsidTr="005E0A20">
        <w:tc>
          <w:tcPr>
            <w:tcW w:w="2425" w:type="dxa"/>
            <w:shd w:val="clear" w:color="auto" w:fill="CCECFF"/>
          </w:tcPr>
          <w:p w14:paraId="471C426E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380359C" w14:textId="5129AE9B" w:rsidR="00420B04" w:rsidRPr="005E0A20" w:rsidRDefault="008E3A68">
            <w:pPr>
              <w:rPr>
                <w:rFonts w:ascii="Arial Narrow" w:hAnsi="Arial Narrow"/>
                <w:sz w:val="24"/>
                <w:szCs w:val="24"/>
              </w:rPr>
            </w:pPr>
            <w:r w:rsidRPr="005E0A20">
              <w:rPr>
                <w:rFonts w:ascii="Arial Narrow" w:hAnsi="Arial Narrow"/>
                <w:sz w:val="24"/>
                <w:szCs w:val="24"/>
              </w:rPr>
              <w:t>Conclusion follows the controlling idea and sums up and may lead to a new thought</w:t>
            </w:r>
          </w:p>
        </w:tc>
        <w:tc>
          <w:tcPr>
            <w:tcW w:w="2880" w:type="dxa"/>
          </w:tcPr>
          <w:p w14:paraId="2787C93B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46F67BA" w14:textId="77777777" w:rsidR="00420B04" w:rsidRDefault="008E3A68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Conclusion sums up the essay central idea using fresh new language and takes the thoughts to a new next step</w:t>
            </w:r>
          </w:p>
          <w:p w14:paraId="6895506D" w14:textId="02D51ABD" w:rsidR="007E0615" w:rsidRPr="00CD66F9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0FBACF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33B4CA0" w14:textId="1F3FAE55" w:rsidR="00420B04" w:rsidRPr="00CD66F9" w:rsidRDefault="008E3A68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Conclusion sums up the essay central idea</w:t>
            </w:r>
          </w:p>
        </w:tc>
        <w:tc>
          <w:tcPr>
            <w:tcW w:w="1885" w:type="dxa"/>
          </w:tcPr>
          <w:p w14:paraId="5EEB4579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F76699" w14:textId="68F847E5" w:rsidR="00420B04" w:rsidRPr="00CD66F9" w:rsidRDefault="007E06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Please add a summing up conclusion</w:t>
            </w:r>
          </w:p>
        </w:tc>
      </w:tr>
      <w:tr w:rsidR="00420B04" w:rsidRPr="00CD66F9" w14:paraId="6926D422" w14:textId="77777777" w:rsidTr="005E0A20">
        <w:tc>
          <w:tcPr>
            <w:tcW w:w="2425" w:type="dxa"/>
            <w:shd w:val="clear" w:color="auto" w:fill="CCECFF"/>
          </w:tcPr>
          <w:p w14:paraId="3FCE37F9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AC1C7A" w14:textId="222D52CD" w:rsidR="00420B04" w:rsidRPr="005E0A20" w:rsidRDefault="008E3A68">
            <w:pPr>
              <w:rPr>
                <w:rFonts w:ascii="Arial Narrow" w:hAnsi="Arial Narrow"/>
                <w:sz w:val="24"/>
                <w:szCs w:val="24"/>
              </w:rPr>
            </w:pPr>
            <w:r w:rsidRPr="005E0A20">
              <w:rPr>
                <w:rFonts w:ascii="Arial Narrow" w:hAnsi="Arial Narrow"/>
                <w:sz w:val="24"/>
                <w:szCs w:val="24"/>
              </w:rPr>
              <w:t>Conventions</w:t>
            </w:r>
          </w:p>
        </w:tc>
        <w:tc>
          <w:tcPr>
            <w:tcW w:w="2880" w:type="dxa"/>
          </w:tcPr>
          <w:p w14:paraId="138D35F1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ECD3A15" w14:textId="0BB400BE" w:rsidR="00420B04" w:rsidRPr="00CD66F9" w:rsidRDefault="008E3A68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Fine sentencing, usage, spelling, punctuation</w:t>
            </w:r>
          </w:p>
        </w:tc>
        <w:tc>
          <w:tcPr>
            <w:tcW w:w="2160" w:type="dxa"/>
          </w:tcPr>
          <w:p w14:paraId="63AF1B98" w14:textId="77777777" w:rsidR="007E0615" w:rsidRDefault="007E061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239EF39" w14:textId="2B5B2BE1" w:rsidR="00420B04" w:rsidRPr="00CD66F9" w:rsidRDefault="008E3A68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Just a few errors in sentencing, spelling, usage, punctuation</w:t>
            </w:r>
          </w:p>
        </w:tc>
        <w:tc>
          <w:tcPr>
            <w:tcW w:w="1885" w:type="dxa"/>
          </w:tcPr>
          <w:p w14:paraId="7D99AEB8" w14:textId="77777777" w:rsidR="00420B04" w:rsidRDefault="007E06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Please check </w:t>
            </w:r>
            <w:r w:rsidR="008E3A68" w:rsidRPr="00CD66F9">
              <w:rPr>
                <w:rFonts w:ascii="Arial Narrow" w:hAnsi="Arial Narrow"/>
                <w:sz w:val="24"/>
                <w:szCs w:val="24"/>
              </w:rPr>
              <w:t>sentence, spelling and punc</w:t>
            </w:r>
            <w:r w:rsidR="00CD66F9">
              <w:rPr>
                <w:rFonts w:ascii="Arial Narrow" w:hAnsi="Arial Narrow"/>
                <w:sz w:val="24"/>
                <w:szCs w:val="24"/>
              </w:rPr>
              <w:t>t</w:t>
            </w:r>
            <w:r w:rsidR="008E3A68" w:rsidRPr="00CD66F9">
              <w:rPr>
                <w:rFonts w:ascii="Arial Narrow" w:hAnsi="Arial Narrow"/>
                <w:sz w:val="24"/>
                <w:szCs w:val="24"/>
              </w:rPr>
              <w:t>uation</w:t>
            </w:r>
          </w:p>
          <w:p w14:paraId="339B555E" w14:textId="0BD0D3EA" w:rsidR="007E0615" w:rsidRPr="00CD66F9" w:rsidRDefault="007E0615">
            <w:pPr>
              <w:rPr>
                <w:rFonts w:ascii="Arial Narrow" w:hAnsi="Arial Narrow"/>
                <w:sz w:val="24"/>
                <w:szCs w:val="24"/>
              </w:rPr>
            </w:pPr>
            <w:r w:rsidRPr="00CD66F9">
              <w:rPr>
                <w:rFonts w:ascii="Arial Narrow" w:hAnsi="Arial Narrow"/>
                <w:sz w:val="24"/>
                <w:szCs w:val="24"/>
              </w:rPr>
              <w:t>errors</w:t>
            </w:r>
          </w:p>
        </w:tc>
      </w:tr>
    </w:tbl>
    <w:p w14:paraId="71959DB7" w14:textId="77777777" w:rsidR="00420B04" w:rsidRPr="00CD66F9" w:rsidRDefault="00420B04">
      <w:pPr>
        <w:rPr>
          <w:sz w:val="24"/>
          <w:szCs w:val="24"/>
        </w:rPr>
      </w:pPr>
    </w:p>
    <w:sectPr w:rsidR="00420B04" w:rsidRPr="00CD6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04"/>
    <w:rsid w:val="00420B04"/>
    <w:rsid w:val="005E0A20"/>
    <w:rsid w:val="006171C0"/>
    <w:rsid w:val="007E0615"/>
    <w:rsid w:val="0088373D"/>
    <w:rsid w:val="008E3A68"/>
    <w:rsid w:val="00C251F1"/>
    <w:rsid w:val="00CD66F9"/>
    <w:rsid w:val="00D606FE"/>
    <w:rsid w:val="00E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AA45"/>
  <w15:chartTrackingRefBased/>
  <w15:docId w15:val="{0643407B-9C46-489A-9544-38DA6D6A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Scheidler</dc:creator>
  <cp:keywords/>
  <dc:description/>
  <cp:lastModifiedBy>Kay Scheidler</cp:lastModifiedBy>
  <cp:revision>2</cp:revision>
  <cp:lastPrinted>2020-02-08T23:32:00Z</cp:lastPrinted>
  <dcterms:created xsi:type="dcterms:W3CDTF">2020-02-08T23:42:00Z</dcterms:created>
  <dcterms:modified xsi:type="dcterms:W3CDTF">2020-02-08T23:42:00Z</dcterms:modified>
</cp:coreProperties>
</file>