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EACE4" w14:textId="77777777" w:rsidR="006578AF" w:rsidRPr="006578AF" w:rsidRDefault="006578AF" w:rsidP="006578AF">
      <w:pPr>
        <w:spacing w:after="0" w:line="240" w:lineRule="auto"/>
        <w:rPr>
          <w:rFonts w:ascii="Times New Roman" w:eastAsia="Times New Roman" w:hAnsi="Times New Roman" w:cs="Times New Roman"/>
          <w:sz w:val="24"/>
          <w:szCs w:val="24"/>
          <w:lang w:val="en"/>
        </w:rPr>
      </w:pPr>
      <w:r w:rsidRPr="006578AF">
        <w:rPr>
          <w:rFonts w:ascii="Times New Roman" w:eastAsia="Times New Roman" w:hAnsi="Times New Roman" w:cs="Times New Roman"/>
          <w:sz w:val="24"/>
          <w:szCs w:val="24"/>
          <w:lang w:val="en"/>
        </w:rPr>
        <w:t>Professional Development</w:t>
      </w:r>
    </w:p>
    <w:p w14:paraId="3ACB7BCC" w14:textId="77777777" w:rsidR="006578AF" w:rsidRPr="006578AF" w:rsidRDefault="006578AF" w:rsidP="006578AF">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6578AF">
        <w:rPr>
          <w:rFonts w:ascii="Times New Roman" w:eastAsia="Times New Roman" w:hAnsi="Times New Roman" w:cs="Times New Roman"/>
          <w:b/>
          <w:bCs/>
          <w:kern w:val="36"/>
          <w:sz w:val="48"/>
          <w:szCs w:val="48"/>
          <w:lang w:val="en"/>
        </w:rPr>
        <w:t>Personalized Professional Development at Home</w:t>
      </w:r>
    </w:p>
    <w:p w14:paraId="2B591A33" w14:textId="77777777" w:rsidR="006578AF" w:rsidRPr="006578AF" w:rsidRDefault="006578AF" w:rsidP="006578AF">
      <w:pPr>
        <w:spacing w:line="240" w:lineRule="auto"/>
        <w:rPr>
          <w:rFonts w:ascii="canada-type-gibson" w:eastAsia="Times New Roman" w:hAnsi="canada-type-gibson" w:cs="Times New Roman"/>
          <w:color w:val="666666"/>
          <w:spacing w:val="12"/>
          <w:sz w:val="32"/>
          <w:szCs w:val="32"/>
          <w:lang w:val="en"/>
        </w:rPr>
      </w:pPr>
      <w:r w:rsidRPr="006578AF">
        <w:rPr>
          <w:rFonts w:ascii="canada-type-gibson" w:eastAsia="Times New Roman" w:hAnsi="canada-type-gibson" w:cs="Times New Roman"/>
          <w:color w:val="666666"/>
          <w:spacing w:val="12"/>
          <w:sz w:val="32"/>
          <w:szCs w:val="32"/>
          <w:lang w:val="en"/>
        </w:rPr>
        <w:t>Virtual resources ranging from specialized podcasts to live events on social media can help teachers hone their skills—from anywhere.</w:t>
      </w:r>
    </w:p>
    <w:p w14:paraId="144EEF3F" w14:textId="77777777" w:rsidR="006578AF" w:rsidRPr="006578AF" w:rsidRDefault="006578AF" w:rsidP="006578AF">
      <w:pPr>
        <w:spacing w:after="0" w:line="405" w:lineRule="atLeast"/>
        <w:rPr>
          <w:rFonts w:ascii="canada-type-gibson" w:eastAsia="Times New Roman" w:hAnsi="canada-type-gibson" w:cs="Times New Roman"/>
          <w:color w:val="333333"/>
          <w:spacing w:val="9"/>
          <w:sz w:val="30"/>
          <w:szCs w:val="30"/>
          <w:lang w:val="en"/>
        </w:rPr>
      </w:pPr>
      <w:r w:rsidRPr="006578AF">
        <w:rPr>
          <w:rFonts w:ascii="canada-type-gibson" w:eastAsia="Times New Roman" w:hAnsi="canada-type-gibson" w:cs="Times New Roman"/>
          <w:color w:val="333333"/>
          <w:spacing w:val="9"/>
          <w:sz w:val="30"/>
          <w:szCs w:val="30"/>
          <w:lang w:val="en"/>
        </w:rPr>
        <w:t xml:space="preserve">By </w:t>
      </w:r>
      <w:hyperlink r:id="rId5" w:history="1">
        <w:r w:rsidRPr="006578AF">
          <w:rPr>
            <w:rFonts w:ascii="canada-type-gibson" w:eastAsia="Times New Roman" w:hAnsi="canada-type-gibson" w:cs="Times New Roman"/>
            <w:color w:val="0000FF"/>
            <w:spacing w:val="9"/>
            <w:sz w:val="30"/>
            <w:szCs w:val="30"/>
            <w:u w:val="single"/>
            <w:lang w:val="en"/>
          </w:rPr>
          <w:t>Bridget Stegman</w:t>
        </w:r>
      </w:hyperlink>
    </w:p>
    <w:p w14:paraId="333CF9C3" w14:textId="77777777" w:rsidR="006578AF" w:rsidRPr="006578AF" w:rsidRDefault="006578AF" w:rsidP="006578AF">
      <w:pPr>
        <w:spacing w:after="0" w:line="240" w:lineRule="auto"/>
        <w:rPr>
          <w:rFonts w:ascii="Times New Roman" w:eastAsia="Times New Roman" w:hAnsi="Times New Roman" w:cs="Times New Roman"/>
          <w:sz w:val="24"/>
          <w:szCs w:val="24"/>
          <w:lang w:val="en"/>
        </w:rPr>
      </w:pPr>
      <w:r w:rsidRPr="006578AF">
        <w:rPr>
          <w:rFonts w:ascii="Times New Roman" w:eastAsia="Times New Roman" w:hAnsi="Times New Roman" w:cs="Times New Roman"/>
          <w:sz w:val="24"/>
          <w:szCs w:val="24"/>
          <w:lang w:val="en"/>
        </w:rPr>
        <w:t>July 16, 2020</w:t>
      </w:r>
    </w:p>
    <w:p w14:paraId="45467852" w14:textId="77777777" w:rsidR="006578AF" w:rsidRPr="006578AF" w:rsidRDefault="006578AF" w:rsidP="006578AF">
      <w:pPr>
        <w:spacing w:after="0" w:line="240" w:lineRule="auto"/>
        <w:rPr>
          <w:rFonts w:ascii="Times New Roman" w:eastAsia="Times New Roman" w:hAnsi="Times New Roman" w:cs="Times New Roman"/>
          <w:vanish/>
          <w:sz w:val="24"/>
          <w:szCs w:val="24"/>
          <w:lang w:val="en"/>
        </w:rPr>
      </w:pPr>
      <w:r w:rsidRPr="006578AF">
        <w:rPr>
          <w:rFonts w:ascii="Times New Roman" w:eastAsia="Times New Roman" w:hAnsi="Times New Roman" w:cs="Times New Roman"/>
          <w:vanish/>
          <w:sz w:val="24"/>
          <w:szCs w:val="24"/>
          <w:lang w:val="en"/>
        </w:rPr>
        <w:t>close modal</w:t>
      </w:r>
    </w:p>
    <w:p w14:paraId="3B82AA65" w14:textId="77777777" w:rsidR="006578AF" w:rsidRPr="006578AF" w:rsidRDefault="006578AF" w:rsidP="006578AF">
      <w:pPr>
        <w:spacing w:after="0" w:line="240" w:lineRule="auto"/>
        <w:rPr>
          <w:rFonts w:ascii="Times New Roman" w:eastAsia="Times New Roman" w:hAnsi="Times New Roman" w:cs="Times New Roman"/>
          <w:vanish/>
          <w:sz w:val="24"/>
          <w:szCs w:val="24"/>
          <w:lang w:val="en"/>
        </w:rPr>
      </w:pPr>
      <w:r w:rsidRPr="006578AF">
        <w:rPr>
          <w:rFonts w:ascii="Times New Roman" w:eastAsia="Times New Roman" w:hAnsi="Times New Roman" w:cs="Times New Roman"/>
          <w:vanish/>
          <w:sz w:val="24"/>
          <w:szCs w:val="24"/>
          <w:lang w:val="en"/>
        </w:rPr>
        <w:t xml:space="preserve">Lena Ivanova / Alamy </w:t>
      </w:r>
    </w:p>
    <w:p w14:paraId="1ECFBEE8" w14:textId="3A66EEEE" w:rsidR="006578AF" w:rsidRPr="006578AF" w:rsidRDefault="006578AF" w:rsidP="006578AF">
      <w:pPr>
        <w:shd w:val="clear" w:color="auto" w:fill="EEEEEE"/>
        <w:spacing w:after="0" w:line="240" w:lineRule="auto"/>
        <w:rPr>
          <w:rFonts w:ascii="Times New Roman" w:eastAsia="Times New Roman" w:hAnsi="Times New Roman" w:cs="Times New Roman"/>
          <w:sz w:val="24"/>
          <w:szCs w:val="24"/>
          <w:lang w:val="en"/>
        </w:rPr>
      </w:pPr>
      <w:r w:rsidRPr="006578AF">
        <w:rPr>
          <w:rFonts w:ascii="Times New Roman" w:eastAsia="Times New Roman" w:hAnsi="Times New Roman" w:cs="Times New Roman"/>
          <w:noProof/>
          <w:sz w:val="24"/>
          <w:szCs w:val="24"/>
          <w:lang w:val="en"/>
        </w:rPr>
        <w:drawing>
          <wp:inline distT="0" distB="0" distL="0" distR="0" wp14:anchorId="65539D84" wp14:editId="6C7E0A88">
            <wp:extent cx="1905000" cy="1066800"/>
            <wp:effectExtent l="0" t="0" r="0" b="0"/>
            <wp:docPr id="1" name="Picture 1" descr="Man at home on laptop speaking on video c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 at home on laptop speaking on video call.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22DB986F" w14:textId="77777777" w:rsidR="006578AF" w:rsidRPr="006578AF" w:rsidRDefault="006578AF" w:rsidP="006578AF">
      <w:pPr>
        <w:spacing w:line="210" w:lineRule="atLeast"/>
        <w:jc w:val="right"/>
        <w:rPr>
          <w:rFonts w:ascii="canada-type-gibson" w:eastAsia="Times New Roman" w:hAnsi="canada-type-gibson" w:cs="Times New Roman"/>
          <w:color w:val="8A959E"/>
          <w:sz w:val="15"/>
          <w:szCs w:val="15"/>
          <w:lang w:val="en"/>
        </w:rPr>
      </w:pPr>
      <w:r w:rsidRPr="006578AF">
        <w:rPr>
          <w:rFonts w:ascii="canada-type-gibson" w:eastAsia="Times New Roman" w:hAnsi="canada-type-gibson" w:cs="Times New Roman"/>
          <w:color w:val="8A959E"/>
          <w:sz w:val="15"/>
          <w:szCs w:val="15"/>
          <w:lang w:val="en"/>
        </w:rPr>
        <w:t xml:space="preserve">Lena Ivanova / </w:t>
      </w:r>
      <w:proofErr w:type="spellStart"/>
      <w:r w:rsidRPr="006578AF">
        <w:rPr>
          <w:rFonts w:ascii="canada-type-gibson" w:eastAsia="Times New Roman" w:hAnsi="canada-type-gibson" w:cs="Times New Roman"/>
          <w:color w:val="8A959E"/>
          <w:sz w:val="15"/>
          <w:szCs w:val="15"/>
          <w:lang w:val="en"/>
        </w:rPr>
        <w:t>Alamy</w:t>
      </w:r>
      <w:proofErr w:type="spellEnd"/>
      <w:r w:rsidRPr="006578AF">
        <w:rPr>
          <w:rFonts w:ascii="canada-type-gibson" w:eastAsia="Times New Roman" w:hAnsi="canada-type-gibson" w:cs="Times New Roman"/>
          <w:color w:val="8A959E"/>
          <w:sz w:val="15"/>
          <w:szCs w:val="15"/>
          <w:lang w:val="en"/>
        </w:rPr>
        <w:t xml:space="preserve"> </w:t>
      </w:r>
    </w:p>
    <w:p w14:paraId="5D739F1B" w14:textId="180E726F"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 xml:space="preserve"> </w:t>
      </w:r>
      <w:proofErr w:type="gramStart"/>
      <w:r w:rsidRPr="006578AF">
        <w:rPr>
          <w:rFonts w:ascii="canada-type-gibson" w:eastAsia="Times New Roman" w:hAnsi="canada-type-gibson" w:cs="Times New Roman"/>
          <w:color w:val="333333"/>
          <w:sz w:val="32"/>
          <w:szCs w:val="32"/>
          <w:lang w:val="en"/>
        </w:rPr>
        <w:t>I’ve</w:t>
      </w:r>
      <w:proofErr w:type="gramEnd"/>
      <w:r w:rsidRPr="006578AF">
        <w:rPr>
          <w:rFonts w:ascii="canada-type-gibson" w:eastAsia="Times New Roman" w:hAnsi="canada-type-gibson" w:cs="Times New Roman"/>
          <w:color w:val="333333"/>
          <w:sz w:val="32"/>
          <w:szCs w:val="32"/>
          <w:lang w:val="en"/>
        </w:rPr>
        <w:t xml:space="preserve"> had the opportunity to participate in professional development from my home, and I love the convenience and flexibility it allows. From materials focused on instructional strategies to social and emotional learning to diversity and equity, numerous professional learning opportunities are available virtually.</w:t>
      </w:r>
    </w:p>
    <w:p w14:paraId="37ABC545"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One of the benefits of personalized professional development is that it can easily be individualized according to the goals and needs of each teacher. For some teachers, the focus could be on instructional strategies; for others, it could be about new technologies or culturally relevant teaching.</w:t>
      </w:r>
    </w:p>
    <w:p w14:paraId="53BBC893"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 xml:space="preserve">Another benefit of personalized professional development at home is that it is </w:t>
      </w:r>
      <w:proofErr w:type="gramStart"/>
      <w:r w:rsidRPr="006578AF">
        <w:rPr>
          <w:rFonts w:ascii="canada-type-gibson" w:eastAsia="Times New Roman" w:hAnsi="canada-type-gibson" w:cs="Times New Roman"/>
          <w:color w:val="333333"/>
          <w:sz w:val="32"/>
          <w:szCs w:val="32"/>
          <w:lang w:val="en"/>
        </w:rPr>
        <w:t>budget-friendly</w:t>
      </w:r>
      <w:proofErr w:type="gramEnd"/>
      <w:r w:rsidRPr="006578AF">
        <w:rPr>
          <w:rFonts w:ascii="canada-type-gibson" w:eastAsia="Times New Roman" w:hAnsi="canada-type-gibson" w:cs="Times New Roman"/>
          <w:color w:val="333333"/>
          <w:sz w:val="32"/>
          <w:szCs w:val="32"/>
          <w:lang w:val="en"/>
        </w:rPr>
        <w:t xml:space="preserve">. There are many free professional </w:t>
      </w:r>
      <w:r w:rsidRPr="006578AF">
        <w:rPr>
          <w:rFonts w:ascii="canada-type-gibson" w:eastAsia="Times New Roman" w:hAnsi="canada-type-gibson" w:cs="Times New Roman"/>
          <w:color w:val="333333"/>
          <w:sz w:val="32"/>
          <w:szCs w:val="32"/>
          <w:lang w:val="en"/>
        </w:rPr>
        <w:lastRenderedPageBreak/>
        <w:t>development programs available this summer that are flexible and can work perfectly into teachers’ schedules.</w:t>
      </w:r>
    </w:p>
    <w:p w14:paraId="660A8771" w14:textId="77777777" w:rsidR="006578AF" w:rsidRPr="006578AF" w:rsidRDefault="006578AF" w:rsidP="006578AF">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6578AF">
        <w:rPr>
          <w:rFonts w:ascii="canada-type-gibson" w:eastAsia="Times New Roman" w:hAnsi="canada-type-gibson" w:cs="Times New Roman"/>
          <w:b/>
          <w:bCs/>
          <w:color w:val="333333"/>
          <w:sz w:val="27"/>
          <w:szCs w:val="27"/>
          <w:lang w:val="en"/>
        </w:rPr>
        <w:t>Formats for Professional Development at Home</w:t>
      </w:r>
    </w:p>
    <w:p w14:paraId="3CFAE44D"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Professional learning can take many forms. Webinars and podcasts offer great flexibility. Some webinars are live and allow questions to the presenters through an online chat option, but many are recorded, which provides an opportunity for teachers to watch them on their own time.</w:t>
      </w:r>
    </w:p>
    <w:p w14:paraId="0015272F"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b/>
          <w:bCs/>
          <w:color w:val="333333"/>
          <w:sz w:val="32"/>
          <w:szCs w:val="32"/>
          <w:lang w:val="en"/>
        </w:rPr>
        <w:t>Webinars: </w:t>
      </w:r>
      <w:hyperlink r:id="rId7" w:history="1">
        <w:r w:rsidRPr="006578AF">
          <w:rPr>
            <w:rFonts w:ascii="canada-type-gibson" w:eastAsia="Times New Roman" w:hAnsi="canada-type-gibson" w:cs="Times New Roman"/>
            <w:color w:val="0000FF"/>
            <w:sz w:val="32"/>
            <w:szCs w:val="32"/>
            <w:u w:val="single"/>
            <w:lang w:val="en"/>
          </w:rPr>
          <w:t>Solution Tree</w:t>
        </w:r>
      </w:hyperlink>
      <w:r w:rsidRPr="006578AF">
        <w:rPr>
          <w:rFonts w:ascii="canada-type-gibson" w:eastAsia="Times New Roman" w:hAnsi="canada-type-gibson" w:cs="Times New Roman"/>
          <w:color w:val="333333"/>
          <w:sz w:val="32"/>
          <w:szCs w:val="32"/>
          <w:lang w:val="en"/>
        </w:rPr>
        <w:t xml:space="preserve"> offers webinars throughout the summer. Some webinars focus on an educational expert who shares information, while other webinars are focused on a book study. There are book studies available on topics such as utilizing neuroscientific advances, differentiating instruction strategies to improve student achievement, creating a culture of feedback, incorporating compassion into teaching, and helping teachers craft a self-care plan.</w:t>
      </w:r>
    </w:p>
    <w:p w14:paraId="468CD4F2"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b/>
          <w:bCs/>
          <w:color w:val="333333"/>
          <w:sz w:val="32"/>
          <w:szCs w:val="32"/>
          <w:lang w:val="en"/>
        </w:rPr>
        <w:t>Book studies: </w:t>
      </w:r>
      <w:r w:rsidRPr="006578AF">
        <w:rPr>
          <w:rFonts w:ascii="canada-type-gibson" w:eastAsia="Times New Roman" w:hAnsi="canada-type-gibson" w:cs="Times New Roman"/>
          <w:color w:val="333333"/>
          <w:sz w:val="32"/>
          <w:szCs w:val="32"/>
          <w:lang w:val="en"/>
        </w:rPr>
        <w:t xml:space="preserve">Book studies allow for collaborative opportunities. This summer, Corwin Publishing is hosting </w:t>
      </w:r>
      <w:hyperlink r:id="rId8" w:history="1">
        <w:r w:rsidRPr="006578AF">
          <w:rPr>
            <w:rFonts w:ascii="canada-type-gibson" w:eastAsia="Times New Roman" w:hAnsi="canada-type-gibson" w:cs="Times New Roman"/>
            <w:color w:val="0000FF"/>
            <w:sz w:val="32"/>
            <w:szCs w:val="32"/>
            <w:u w:val="single"/>
            <w:lang w:val="en"/>
          </w:rPr>
          <w:t>Camp Corwin</w:t>
        </w:r>
      </w:hyperlink>
      <w:r w:rsidRPr="006578AF">
        <w:rPr>
          <w:rFonts w:ascii="canada-type-gibson" w:eastAsia="Times New Roman" w:hAnsi="canada-type-gibson" w:cs="Times New Roman"/>
          <w:color w:val="333333"/>
          <w:sz w:val="32"/>
          <w:szCs w:val="32"/>
          <w:lang w:val="en"/>
        </w:rPr>
        <w:t>, an online book club for educators. Each book club will meet four different times, and there are many different book selections to choose from. In addition, Corwin has nine years’ worth of webinars covering a wide range of topics, including small group instruction, strengths-based mathematics instruction, trauma, transformative teaching, Multi-Tiered Systems of Support, equity, visible learning, and teacher efficacy.</w:t>
      </w:r>
    </w:p>
    <w:p w14:paraId="23D21B76"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b/>
          <w:bCs/>
          <w:color w:val="333333"/>
          <w:sz w:val="32"/>
          <w:szCs w:val="32"/>
          <w:lang w:val="en"/>
        </w:rPr>
        <w:t>Podcasts:</w:t>
      </w:r>
      <w:r w:rsidRPr="006578AF">
        <w:rPr>
          <w:rFonts w:ascii="canada-type-gibson" w:eastAsia="Times New Roman" w:hAnsi="canada-type-gibson" w:cs="Times New Roman"/>
          <w:color w:val="333333"/>
          <w:sz w:val="32"/>
          <w:szCs w:val="32"/>
          <w:lang w:val="en"/>
        </w:rPr>
        <w:t xml:space="preserve"> If you’re interested in podcasts, the publisher </w:t>
      </w:r>
      <w:hyperlink r:id="rId9" w:history="1">
        <w:r w:rsidRPr="006578AF">
          <w:rPr>
            <w:rFonts w:ascii="canada-type-gibson" w:eastAsia="Times New Roman" w:hAnsi="canada-type-gibson" w:cs="Times New Roman"/>
            <w:color w:val="0000FF"/>
            <w:sz w:val="32"/>
            <w:szCs w:val="32"/>
            <w:u w:val="single"/>
            <w:lang w:val="en"/>
          </w:rPr>
          <w:t>Heinemann</w:t>
        </w:r>
      </w:hyperlink>
      <w:r w:rsidRPr="006578AF">
        <w:rPr>
          <w:rFonts w:ascii="canada-type-gibson" w:eastAsia="Times New Roman" w:hAnsi="canada-type-gibson" w:cs="Times New Roman"/>
          <w:color w:val="333333"/>
          <w:sz w:val="32"/>
          <w:szCs w:val="32"/>
          <w:lang w:val="en"/>
        </w:rPr>
        <w:t xml:space="preserve"> offers a variety of podcasts on their website. Some current podcast </w:t>
      </w:r>
      <w:r w:rsidRPr="006578AF">
        <w:rPr>
          <w:rFonts w:ascii="canada-type-gibson" w:eastAsia="Times New Roman" w:hAnsi="canada-type-gibson" w:cs="Times New Roman"/>
          <w:color w:val="333333"/>
          <w:sz w:val="32"/>
          <w:szCs w:val="32"/>
          <w:lang w:val="en"/>
        </w:rPr>
        <w:lastRenderedPageBreak/>
        <w:t>topics include dismantling racism, finding the right tools for read-</w:t>
      </w:r>
      <w:proofErr w:type="spellStart"/>
      <w:r w:rsidRPr="006578AF">
        <w:rPr>
          <w:rFonts w:ascii="canada-type-gibson" w:eastAsia="Times New Roman" w:hAnsi="canada-type-gibson" w:cs="Times New Roman"/>
          <w:color w:val="333333"/>
          <w:sz w:val="32"/>
          <w:szCs w:val="32"/>
          <w:lang w:val="en"/>
        </w:rPr>
        <w:t>alouds</w:t>
      </w:r>
      <w:proofErr w:type="spellEnd"/>
      <w:r w:rsidRPr="006578AF">
        <w:rPr>
          <w:rFonts w:ascii="canada-type-gibson" w:eastAsia="Times New Roman" w:hAnsi="canada-type-gibson" w:cs="Times New Roman"/>
          <w:color w:val="333333"/>
          <w:sz w:val="32"/>
          <w:szCs w:val="32"/>
          <w:lang w:val="en"/>
        </w:rPr>
        <w:t>, teaching remote math instruction, and creating responsive reading instruction.</w:t>
      </w:r>
    </w:p>
    <w:p w14:paraId="4E745349"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They also offer original podcast series, including Beyond the Letters, where Maggie Beattie-Roberts and Kate Roberts host conversations with LGBTQ educators about what it means to create a truly inclusive space for students. These series go in depth and offer weekly episodes with different guests.</w:t>
      </w:r>
    </w:p>
    <w:p w14:paraId="5FABF40E"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b/>
          <w:bCs/>
          <w:color w:val="333333"/>
          <w:sz w:val="32"/>
          <w:szCs w:val="32"/>
          <w:lang w:val="en"/>
        </w:rPr>
        <w:t>Social media:</w:t>
      </w:r>
      <w:r w:rsidRPr="006578AF">
        <w:rPr>
          <w:rFonts w:ascii="canada-type-gibson" w:eastAsia="Times New Roman" w:hAnsi="canada-type-gibson" w:cs="Times New Roman"/>
          <w:color w:val="333333"/>
          <w:sz w:val="32"/>
          <w:szCs w:val="32"/>
          <w:lang w:val="en"/>
        </w:rPr>
        <w:t xml:space="preserve"> Social media also cover a variety of online learning opportunities. This might include Facebook Live sessions with one of your favorite educational authors, a Twitter question-and-answer session with an online learning community, or a book study with other teachers through Instagram. </w:t>
      </w:r>
      <w:hyperlink r:id="rId10" w:history="1">
        <w:r w:rsidRPr="006578AF">
          <w:rPr>
            <w:rFonts w:ascii="canada-type-gibson" w:eastAsia="Times New Roman" w:hAnsi="canada-type-gibson" w:cs="Times New Roman"/>
            <w:color w:val="0000FF"/>
            <w:sz w:val="32"/>
            <w:szCs w:val="32"/>
            <w:u w:val="single"/>
            <w:lang w:val="en"/>
          </w:rPr>
          <w:t>Discovery Education</w:t>
        </w:r>
      </w:hyperlink>
      <w:r w:rsidRPr="006578AF">
        <w:rPr>
          <w:rFonts w:ascii="canada-type-gibson" w:eastAsia="Times New Roman" w:hAnsi="canada-type-gibson" w:cs="Times New Roman"/>
          <w:color w:val="333333"/>
          <w:sz w:val="32"/>
          <w:szCs w:val="32"/>
          <w:lang w:val="en"/>
        </w:rPr>
        <w:t xml:space="preserve">’s Facebook page offers numerous resources for teachers on topics ranging from STEM to social and emotional learning. They also offer Facebook Live Equity Talks, a live webinar series focused on equity in education with some of the nation’s top educational leaders. These sessions will resume in August. However, </w:t>
      </w:r>
      <w:hyperlink r:id="rId11" w:history="1">
        <w:r w:rsidRPr="006578AF">
          <w:rPr>
            <w:rFonts w:ascii="canada-type-gibson" w:eastAsia="Times New Roman" w:hAnsi="canada-type-gibson" w:cs="Times New Roman"/>
            <w:color w:val="0000FF"/>
            <w:sz w:val="32"/>
            <w:szCs w:val="32"/>
            <w:u w:val="single"/>
            <w:lang w:val="en"/>
          </w:rPr>
          <w:t>archived sessions</w:t>
        </w:r>
      </w:hyperlink>
      <w:r w:rsidRPr="006578AF">
        <w:rPr>
          <w:rFonts w:ascii="canada-type-gibson" w:eastAsia="Times New Roman" w:hAnsi="canada-type-gibson" w:cs="Times New Roman"/>
          <w:color w:val="333333"/>
          <w:sz w:val="32"/>
          <w:szCs w:val="32"/>
          <w:lang w:val="en"/>
        </w:rPr>
        <w:t xml:space="preserve"> from this spring can still be accessed.</w:t>
      </w:r>
    </w:p>
    <w:p w14:paraId="62BEA370" w14:textId="77777777" w:rsidR="006578AF" w:rsidRPr="006578AF" w:rsidRDefault="006578AF" w:rsidP="006578AF">
      <w:pPr>
        <w:spacing w:before="100" w:beforeAutospacing="1" w:after="100" w:afterAutospacing="1" w:line="450" w:lineRule="atLeast"/>
        <w:outlineLvl w:val="2"/>
        <w:rPr>
          <w:rFonts w:ascii="canada-type-gibson" w:eastAsia="Times New Roman" w:hAnsi="canada-type-gibson" w:cs="Times New Roman"/>
          <w:b/>
          <w:bCs/>
          <w:color w:val="333333"/>
          <w:sz w:val="27"/>
          <w:szCs w:val="27"/>
          <w:lang w:val="en"/>
        </w:rPr>
      </w:pPr>
      <w:r w:rsidRPr="006578AF">
        <w:rPr>
          <w:rFonts w:ascii="canada-type-gibson" w:eastAsia="Times New Roman" w:hAnsi="canada-type-gibson" w:cs="Times New Roman"/>
          <w:b/>
          <w:bCs/>
          <w:color w:val="333333"/>
          <w:sz w:val="27"/>
          <w:szCs w:val="27"/>
          <w:lang w:val="en"/>
        </w:rPr>
        <w:t>Questions to Ask When Deciding What to Do</w:t>
      </w:r>
    </w:p>
    <w:p w14:paraId="4690DE2C"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 xml:space="preserve">When deciding what type of individualized professional </w:t>
      </w:r>
      <w:proofErr w:type="gramStart"/>
      <w:r w:rsidRPr="006578AF">
        <w:rPr>
          <w:rFonts w:ascii="canada-type-gibson" w:eastAsia="Times New Roman" w:hAnsi="canada-type-gibson" w:cs="Times New Roman"/>
          <w:color w:val="333333"/>
          <w:sz w:val="32"/>
          <w:szCs w:val="32"/>
          <w:lang w:val="en"/>
        </w:rPr>
        <w:t>development</w:t>
      </w:r>
      <w:proofErr w:type="gramEnd"/>
      <w:r w:rsidRPr="006578AF">
        <w:rPr>
          <w:rFonts w:ascii="canada-type-gibson" w:eastAsia="Times New Roman" w:hAnsi="canada-type-gibson" w:cs="Times New Roman"/>
          <w:color w:val="333333"/>
          <w:sz w:val="32"/>
          <w:szCs w:val="32"/>
          <w:lang w:val="en"/>
        </w:rPr>
        <w:t xml:space="preserve"> you would like to participate in this summer, ask yourself these questions:</w:t>
      </w:r>
    </w:p>
    <w:p w14:paraId="3EA819B2" w14:textId="77777777" w:rsidR="006578AF" w:rsidRPr="006578AF" w:rsidRDefault="006578AF" w:rsidP="006578AF">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lastRenderedPageBreak/>
        <w:t>What are some educational areas in which I want to grow? Will these professional development sessions over the summer help improve my practice?</w:t>
      </w:r>
    </w:p>
    <w:p w14:paraId="51EEA817" w14:textId="77777777" w:rsidR="006578AF" w:rsidRPr="006578AF" w:rsidRDefault="006578AF" w:rsidP="006578AF">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How will this professional development improve my instruction and benefit all my students? Will the strategies I learn be easily implemented on my own? How will I access support if I am struggling?</w:t>
      </w:r>
    </w:p>
    <w:p w14:paraId="4BB35FCF" w14:textId="77777777" w:rsidR="006578AF" w:rsidRPr="006578AF" w:rsidRDefault="006578AF" w:rsidP="006578AF">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 xml:space="preserve">What will my classroom look like when </w:t>
      </w:r>
      <w:proofErr w:type="gramStart"/>
      <w:r w:rsidRPr="006578AF">
        <w:rPr>
          <w:rFonts w:ascii="canada-type-gibson" w:eastAsia="Times New Roman" w:hAnsi="canada-type-gibson" w:cs="Times New Roman"/>
          <w:color w:val="333333"/>
          <w:sz w:val="32"/>
          <w:szCs w:val="32"/>
          <w:lang w:val="en"/>
        </w:rPr>
        <w:t>I’ve</w:t>
      </w:r>
      <w:proofErr w:type="gramEnd"/>
      <w:r w:rsidRPr="006578AF">
        <w:rPr>
          <w:rFonts w:ascii="canada-type-gibson" w:eastAsia="Times New Roman" w:hAnsi="canada-type-gibson" w:cs="Times New Roman"/>
          <w:color w:val="333333"/>
          <w:sz w:val="32"/>
          <w:szCs w:val="32"/>
          <w:lang w:val="en"/>
        </w:rPr>
        <w:t xml:space="preserve"> implemented the strategies I’ve learned? Will students be engaged, and will learning improve?</w:t>
      </w:r>
    </w:p>
    <w:p w14:paraId="3B6F5FCA" w14:textId="77777777" w:rsidR="006578AF" w:rsidRPr="006578AF" w:rsidRDefault="006578AF" w:rsidP="006578AF">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How will my new skills and knowledge build my capacity when I return to my classroom?</w:t>
      </w:r>
    </w:p>
    <w:p w14:paraId="3ABAAF2F"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There are a few things that I feel are important to remember about personalized professional development: First, keep in mind that self-directed professional development is very helpful for individual teachers, but it is not sufficient in terms of implementing schoolwide changes.</w:t>
      </w:r>
    </w:p>
    <w:p w14:paraId="26DF8002"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 xml:space="preserve">Next, consider finding a colleague to process ideas and share new learnings and collaborate with this summer. This might be someone you currently work with or someone </w:t>
      </w:r>
      <w:proofErr w:type="gramStart"/>
      <w:r w:rsidRPr="006578AF">
        <w:rPr>
          <w:rFonts w:ascii="canada-type-gibson" w:eastAsia="Times New Roman" w:hAnsi="canada-type-gibson" w:cs="Times New Roman"/>
          <w:color w:val="333333"/>
          <w:sz w:val="32"/>
          <w:szCs w:val="32"/>
          <w:lang w:val="en"/>
        </w:rPr>
        <w:t>you’ve</w:t>
      </w:r>
      <w:proofErr w:type="gramEnd"/>
      <w:r w:rsidRPr="006578AF">
        <w:rPr>
          <w:rFonts w:ascii="canada-type-gibson" w:eastAsia="Times New Roman" w:hAnsi="canada-type-gibson" w:cs="Times New Roman"/>
          <w:color w:val="333333"/>
          <w:sz w:val="32"/>
          <w:szCs w:val="32"/>
          <w:lang w:val="en"/>
        </w:rPr>
        <w:t xml:space="preserve"> met through an online forum. By having someone to share ideas with, </w:t>
      </w:r>
      <w:proofErr w:type="gramStart"/>
      <w:r w:rsidRPr="006578AF">
        <w:rPr>
          <w:rFonts w:ascii="canada-type-gibson" w:eastAsia="Times New Roman" w:hAnsi="canada-type-gibson" w:cs="Times New Roman"/>
          <w:color w:val="333333"/>
          <w:sz w:val="32"/>
          <w:szCs w:val="32"/>
          <w:lang w:val="en"/>
        </w:rPr>
        <w:t>you’ll</w:t>
      </w:r>
      <w:proofErr w:type="gramEnd"/>
      <w:r w:rsidRPr="006578AF">
        <w:rPr>
          <w:rFonts w:ascii="canada-type-gibson" w:eastAsia="Times New Roman" w:hAnsi="canada-type-gibson" w:cs="Times New Roman"/>
          <w:color w:val="333333"/>
          <w:sz w:val="32"/>
          <w:szCs w:val="32"/>
          <w:lang w:val="en"/>
        </w:rPr>
        <w:t xml:space="preserve"> be able to think about how you will implement changes in your classroom in the fall.</w:t>
      </w:r>
    </w:p>
    <w:p w14:paraId="673E8FB6" w14:textId="77777777" w:rsidR="006578AF" w:rsidRPr="006578AF" w:rsidRDefault="006578AF" w:rsidP="006578AF">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6578AF">
        <w:rPr>
          <w:rFonts w:ascii="canada-type-gibson" w:eastAsia="Times New Roman" w:hAnsi="canada-type-gibson" w:cs="Times New Roman"/>
          <w:color w:val="333333"/>
          <w:sz w:val="32"/>
          <w:szCs w:val="32"/>
          <w:lang w:val="en"/>
        </w:rPr>
        <w:t xml:space="preserve">Finally, try to limit your screen time so that you </w:t>
      </w:r>
      <w:proofErr w:type="gramStart"/>
      <w:r w:rsidRPr="006578AF">
        <w:rPr>
          <w:rFonts w:ascii="canada-type-gibson" w:eastAsia="Times New Roman" w:hAnsi="canada-type-gibson" w:cs="Times New Roman"/>
          <w:color w:val="333333"/>
          <w:sz w:val="32"/>
          <w:szCs w:val="32"/>
          <w:lang w:val="en"/>
        </w:rPr>
        <w:t>don’t</w:t>
      </w:r>
      <w:proofErr w:type="gramEnd"/>
      <w:r w:rsidRPr="006578AF">
        <w:rPr>
          <w:rFonts w:ascii="canada-type-gibson" w:eastAsia="Times New Roman" w:hAnsi="canada-type-gibson" w:cs="Times New Roman"/>
          <w:color w:val="333333"/>
          <w:sz w:val="32"/>
          <w:szCs w:val="32"/>
          <w:lang w:val="en"/>
        </w:rPr>
        <w:t xml:space="preserve"> get overwhelmed and miss out on much-needed rest.</w:t>
      </w:r>
    </w:p>
    <w:p w14:paraId="3E09018B" w14:textId="77777777" w:rsidR="00985F5E" w:rsidRDefault="00985F5E"/>
    <w:sectPr w:rsidR="0098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ada-type-gibs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6245E"/>
    <w:multiLevelType w:val="multilevel"/>
    <w:tmpl w:val="B7C8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8AF"/>
    <w:rsid w:val="006578AF"/>
    <w:rsid w:val="00683F45"/>
    <w:rsid w:val="00950046"/>
    <w:rsid w:val="0098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B4E5"/>
  <w15:chartTrackingRefBased/>
  <w15:docId w15:val="{8C164727-301E-4374-8D5C-F4053F2A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578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578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8A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578A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578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78AF"/>
    <w:rPr>
      <w:color w:val="0000FF"/>
      <w:u w:val="single"/>
    </w:rPr>
  </w:style>
  <w:style w:type="character" w:styleId="Strong">
    <w:name w:val="Strong"/>
    <w:basedOn w:val="DefaultParagraphFont"/>
    <w:uiPriority w:val="22"/>
    <w:qFormat/>
    <w:rsid w:val="006578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653506">
      <w:bodyDiv w:val="1"/>
      <w:marLeft w:val="0"/>
      <w:marRight w:val="0"/>
      <w:marTop w:val="0"/>
      <w:marBottom w:val="0"/>
      <w:divBdr>
        <w:top w:val="none" w:sz="0" w:space="0" w:color="auto"/>
        <w:left w:val="none" w:sz="0" w:space="0" w:color="auto"/>
        <w:bottom w:val="none" w:sz="0" w:space="0" w:color="auto"/>
        <w:right w:val="none" w:sz="0" w:space="0" w:color="auto"/>
      </w:divBdr>
      <w:divsChild>
        <w:div w:id="599293168">
          <w:marLeft w:val="0"/>
          <w:marRight w:val="0"/>
          <w:marTop w:val="0"/>
          <w:marBottom w:val="0"/>
          <w:divBdr>
            <w:top w:val="none" w:sz="0" w:space="0" w:color="auto"/>
            <w:left w:val="none" w:sz="0" w:space="0" w:color="auto"/>
            <w:bottom w:val="none" w:sz="0" w:space="0" w:color="auto"/>
            <w:right w:val="none" w:sz="0" w:space="0" w:color="auto"/>
          </w:divBdr>
          <w:divsChild>
            <w:div w:id="343824538">
              <w:marLeft w:val="0"/>
              <w:marRight w:val="0"/>
              <w:marTop w:val="0"/>
              <w:marBottom w:val="0"/>
              <w:divBdr>
                <w:top w:val="none" w:sz="0" w:space="0" w:color="auto"/>
                <w:left w:val="none" w:sz="0" w:space="0" w:color="auto"/>
                <w:bottom w:val="none" w:sz="0" w:space="0" w:color="auto"/>
                <w:right w:val="none" w:sz="0" w:space="0" w:color="auto"/>
              </w:divBdr>
              <w:divsChild>
                <w:div w:id="999313988">
                  <w:marLeft w:val="0"/>
                  <w:marRight w:val="0"/>
                  <w:marTop w:val="0"/>
                  <w:marBottom w:val="0"/>
                  <w:divBdr>
                    <w:top w:val="none" w:sz="0" w:space="0" w:color="auto"/>
                    <w:left w:val="none" w:sz="0" w:space="0" w:color="auto"/>
                    <w:bottom w:val="none" w:sz="0" w:space="0" w:color="auto"/>
                    <w:right w:val="none" w:sz="0" w:space="0" w:color="auto"/>
                  </w:divBdr>
                  <w:divsChild>
                    <w:div w:id="15816615">
                      <w:marLeft w:val="0"/>
                      <w:marRight w:val="0"/>
                      <w:marTop w:val="0"/>
                      <w:marBottom w:val="0"/>
                      <w:divBdr>
                        <w:top w:val="none" w:sz="0" w:space="0" w:color="auto"/>
                        <w:left w:val="none" w:sz="0" w:space="0" w:color="auto"/>
                        <w:bottom w:val="none" w:sz="0" w:space="0" w:color="auto"/>
                        <w:right w:val="none" w:sz="0" w:space="0" w:color="auto"/>
                      </w:divBdr>
                      <w:divsChild>
                        <w:div w:id="401683149">
                          <w:marLeft w:val="0"/>
                          <w:marRight w:val="0"/>
                          <w:marTop w:val="0"/>
                          <w:marBottom w:val="0"/>
                          <w:divBdr>
                            <w:top w:val="none" w:sz="0" w:space="0" w:color="auto"/>
                            <w:left w:val="none" w:sz="0" w:space="0" w:color="auto"/>
                            <w:bottom w:val="none" w:sz="0" w:space="0" w:color="auto"/>
                            <w:right w:val="none" w:sz="0" w:space="0" w:color="auto"/>
                          </w:divBdr>
                          <w:divsChild>
                            <w:div w:id="2053114121">
                              <w:marLeft w:val="0"/>
                              <w:marRight w:val="0"/>
                              <w:marTop w:val="0"/>
                              <w:marBottom w:val="0"/>
                              <w:divBdr>
                                <w:top w:val="none" w:sz="0" w:space="0" w:color="auto"/>
                                <w:left w:val="none" w:sz="0" w:space="0" w:color="auto"/>
                                <w:bottom w:val="none" w:sz="0" w:space="0" w:color="auto"/>
                                <w:right w:val="none" w:sz="0" w:space="0" w:color="auto"/>
                              </w:divBdr>
                              <w:divsChild>
                                <w:div w:id="1912499413">
                                  <w:marLeft w:val="0"/>
                                  <w:marRight w:val="0"/>
                                  <w:marTop w:val="0"/>
                                  <w:marBottom w:val="0"/>
                                  <w:divBdr>
                                    <w:top w:val="none" w:sz="0" w:space="0" w:color="auto"/>
                                    <w:left w:val="none" w:sz="0" w:space="0" w:color="auto"/>
                                    <w:bottom w:val="none" w:sz="0" w:space="0" w:color="auto"/>
                                    <w:right w:val="none" w:sz="0" w:space="0" w:color="auto"/>
                                  </w:divBdr>
                                </w:div>
                                <w:div w:id="1601404764">
                                  <w:marLeft w:val="0"/>
                                  <w:marRight w:val="0"/>
                                  <w:marTop w:val="0"/>
                                  <w:marBottom w:val="270"/>
                                  <w:divBdr>
                                    <w:top w:val="none" w:sz="0" w:space="0" w:color="auto"/>
                                    <w:left w:val="none" w:sz="0" w:space="0" w:color="auto"/>
                                    <w:bottom w:val="none" w:sz="0" w:space="0" w:color="auto"/>
                                    <w:right w:val="none" w:sz="0" w:space="0" w:color="auto"/>
                                  </w:divBdr>
                                </w:div>
                                <w:div w:id="450560072">
                                  <w:marLeft w:val="0"/>
                                  <w:marRight w:val="0"/>
                                  <w:marTop w:val="0"/>
                                  <w:marBottom w:val="0"/>
                                  <w:divBdr>
                                    <w:top w:val="none" w:sz="0" w:space="0" w:color="auto"/>
                                    <w:left w:val="none" w:sz="0" w:space="0" w:color="auto"/>
                                    <w:bottom w:val="none" w:sz="0" w:space="0" w:color="auto"/>
                                    <w:right w:val="none" w:sz="0" w:space="0" w:color="auto"/>
                                  </w:divBdr>
                                </w:div>
                                <w:div w:id="1591616792">
                                  <w:marLeft w:val="0"/>
                                  <w:marRight w:val="0"/>
                                  <w:marTop w:val="0"/>
                                  <w:marBottom w:val="0"/>
                                  <w:divBdr>
                                    <w:top w:val="none" w:sz="0" w:space="0" w:color="auto"/>
                                    <w:left w:val="none" w:sz="0" w:space="0" w:color="auto"/>
                                    <w:bottom w:val="none" w:sz="0" w:space="0" w:color="auto"/>
                                    <w:right w:val="none" w:sz="0" w:space="0" w:color="auto"/>
                                  </w:divBdr>
                                </w:div>
                                <w:div w:id="1314214554">
                                  <w:marLeft w:val="0"/>
                                  <w:marRight w:val="0"/>
                                  <w:marTop w:val="0"/>
                                  <w:marBottom w:val="315"/>
                                  <w:divBdr>
                                    <w:top w:val="none" w:sz="0" w:space="0" w:color="auto"/>
                                    <w:left w:val="none" w:sz="0" w:space="0" w:color="auto"/>
                                    <w:bottom w:val="none" w:sz="0" w:space="0" w:color="auto"/>
                                    <w:right w:val="none" w:sz="0" w:space="0" w:color="auto"/>
                                  </w:divBdr>
                                  <w:divsChild>
                                    <w:div w:id="286357557">
                                      <w:marLeft w:val="0"/>
                                      <w:marRight w:val="0"/>
                                      <w:marTop w:val="0"/>
                                      <w:marBottom w:val="0"/>
                                      <w:divBdr>
                                        <w:top w:val="none" w:sz="0" w:space="0" w:color="auto"/>
                                        <w:left w:val="none" w:sz="0" w:space="0" w:color="auto"/>
                                        <w:bottom w:val="none" w:sz="0" w:space="0" w:color="auto"/>
                                        <w:right w:val="none" w:sz="0" w:space="0" w:color="auto"/>
                                      </w:divBdr>
                                      <w:divsChild>
                                        <w:div w:id="1922911321">
                                          <w:marLeft w:val="0"/>
                                          <w:marRight w:val="0"/>
                                          <w:marTop w:val="0"/>
                                          <w:marBottom w:val="0"/>
                                          <w:divBdr>
                                            <w:top w:val="none" w:sz="0" w:space="0" w:color="auto"/>
                                            <w:left w:val="none" w:sz="0" w:space="0" w:color="auto"/>
                                            <w:bottom w:val="none" w:sz="0" w:space="0" w:color="auto"/>
                                            <w:right w:val="none" w:sz="0" w:space="0" w:color="auto"/>
                                          </w:divBdr>
                                          <w:divsChild>
                                            <w:div w:id="1147208450">
                                              <w:marLeft w:val="0"/>
                                              <w:marRight w:val="0"/>
                                              <w:marTop w:val="0"/>
                                              <w:marBottom w:val="0"/>
                                              <w:divBdr>
                                                <w:top w:val="none" w:sz="0" w:space="0" w:color="auto"/>
                                                <w:left w:val="none" w:sz="0" w:space="0" w:color="auto"/>
                                                <w:bottom w:val="none" w:sz="0" w:space="0" w:color="auto"/>
                                                <w:right w:val="none" w:sz="0" w:space="0" w:color="auto"/>
                                              </w:divBdr>
                                              <w:divsChild>
                                                <w:div w:id="892695098">
                                                  <w:marLeft w:val="0"/>
                                                  <w:marRight w:val="0"/>
                                                  <w:marTop w:val="0"/>
                                                  <w:marBottom w:val="0"/>
                                                  <w:divBdr>
                                                    <w:top w:val="none" w:sz="0" w:space="0" w:color="auto"/>
                                                    <w:left w:val="none" w:sz="0" w:space="0" w:color="auto"/>
                                                    <w:bottom w:val="none" w:sz="0" w:space="0" w:color="auto"/>
                                                    <w:right w:val="none" w:sz="0" w:space="0" w:color="auto"/>
                                                  </w:divBdr>
                                                  <w:divsChild>
                                                    <w:div w:id="69141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953900">
                                      <w:marLeft w:val="0"/>
                                      <w:marRight w:val="0"/>
                                      <w:marTop w:val="0"/>
                                      <w:marBottom w:val="0"/>
                                      <w:divBdr>
                                        <w:top w:val="none" w:sz="0" w:space="0" w:color="auto"/>
                                        <w:left w:val="none" w:sz="0" w:space="0" w:color="auto"/>
                                        <w:bottom w:val="none" w:sz="0" w:space="0" w:color="auto"/>
                                        <w:right w:val="none" w:sz="0" w:space="0" w:color="auto"/>
                                      </w:divBdr>
                                    </w:div>
                                  </w:divsChild>
                                </w:div>
                                <w:div w:id="256334754">
                                  <w:marLeft w:val="0"/>
                                  <w:marRight w:val="0"/>
                                  <w:marTop w:val="0"/>
                                  <w:marBottom w:val="540"/>
                                  <w:divBdr>
                                    <w:top w:val="none" w:sz="0" w:space="0" w:color="auto"/>
                                    <w:left w:val="none" w:sz="0" w:space="0" w:color="auto"/>
                                    <w:bottom w:val="none" w:sz="0" w:space="0" w:color="auto"/>
                                    <w:right w:val="none" w:sz="0" w:space="0" w:color="auto"/>
                                  </w:divBdr>
                                  <w:divsChild>
                                    <w:div w:id="1851796331">
                                      <w:marLeft w:val="0"/>
                                      <w:marRight w:val="0"/>
                                      <w:marTop w:val="0"/>
                                      <w:marBottom w:val="0"/>
                                      <w:divBdr>
                                        <w:top w:val="none" w:sz="0" w:space="0" w:color="auto"/>
                                        <w:left w:val="none" w:sz="0" w:space="0" w:color="auto"/>
                                        <w:bottom w:val="none" w:sz="0" w:space="0" w:color="auto"/>
                                        <w:right w:val="none" w:sz="0" w:space="0" w:color="auto"/>
                                      </w:divBdr>
                                    </w:div>
                                    <w:div w:id="4250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orwin.com/en-us/nam/corwinbookclub?priorityCode=LDE20693&amp;utm_source=Adestra&amp;utm_medium=email&amp;utm_content=LDE20693&amp;utm_campaign=not+tracked&amp;utm_term=&amp;em=03921a2624e80a5550602774ee86d7f7fa3561cae24641a1372148bcc25b61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lutiontree.com/webinar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discoveryeducation.com/learn/equity-talks/" TargetMode="External"/><Relationship Id="rId5" Type="http://schemas.openxmlformats.org/officeDocument/2006/relationships/hyperlink" Target="https://www.edutopia.org/profile/bridget-stegman" TargetMode="External"/><Relationship Id="rId10" Type="http://schemas.openxmlformats.org/officeDocument/2006/relationships/hyperlink" Target="https://www.facebook.com/discoveryed" TargetMode="External"/><Relationship Id="rId4" Type="http://schemas.openxmlformats.org/officeDocument/2006/relationships/webSettings" Target="webSettings.xml"/><Relationship Id="rId9" Type="http://schemas.openxmlformats.org/officeDocument/2006/relationships/hyperlink" Target="https://blog.heinemann.com/topic/podc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2020-08-25T12:13:00Z</dcterms:created>
  <dcterms:modified xsi:type="dcterms:W3CDTF">2020-08-25T12:13:00Z</dcterms:modified>
</cp:coreProperties>
</file>